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0F3460"/>
          <w:sz w:val="32"/>
        </w:rPr>
        <w:t>DEKLARACJA ZGODNOŚCI UE</w:t>
      </w:r>
    </w:p>
    <w:p>
      <w:pPr>
        <w:spacing w:after="40" w:before="0"/>
        <w:jc w:val="center"/>
      </w:pPr>
      <w:r>
        <w:rPr>
          <w:b w:val="0"/>
          <w:i w:val="0"/>
          <w:color w:val="636E72"/>
          <w:sz w:val="19"/>
        </w:rPr>
        <w:t>Rozporządzenie (UE) 2025/40 w sprawie opakowań i odpadów opakowaniowych (PPWR), artykuł 39 i załącznik VIII</w:t>
      </w:r>
    </w:p>
    <w:p>
      <w:pPr>
        <w:spacing w:after="200" w:before="0"/>
      </w:pPr>
      <w:r>
        <w:rPr>
          <w:b w:val="0"/>
          <w:i/>
          <w:color w:val="636E72"/>
          <w:sz w:val="18"/>
        </w:rPr>
        <w:t xml:space="preserve">Nie chcesz wypełniać jej ręcznie? Prowadzony formularz DPP-Tool tworzy tę deklarację wypełnioną, wraz ze spisem dokumentacji technicznej z załącznika VII, gotową do podpisu (49 EUR z VAT, jednorazowo): </w:t>
      </w:r>
      <w:hyperlink r:id="rId10">
        <w:r>
          <w:rPr>
            <w:b w:val="0"/>
            <w:i/>
            <w:sz w:val="18"/>
            <w:color w:val="1D4ED8"/>
            <w:u w:val="single"/>
          </w:rPr>
          <w:t xml:space="preserve">dpp-tool.com/pl/ppwr-doc/</w:t>
        </w:r>
      </w:hyperlink>
    </w:p>
    <w:p>
      <w:pPr>
        <w:spacing w:after="40" w:before="0"/>
      </w:pPr>
      <w:r>
        <w:rPr>
          <w:b/>
          <w:i w:val="0"/>
          <w:sz w:val="22"/>
        </w:rPr>
        <w:t>Deklaracja zgodności UE nr ______________________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Numer identyfikacyjny deklaracji (własna numeracja, np. DoC-PPWR-2026-001). Jedna deklaracja na rodzaj opakowania; każda rewizja otrzymuje nowy numer lub wersję.</w:t>
      </w:r>
    </w:p>
    <w:p>
      <w:pPr>
        <w:spacing w:before="120" w:after="40"/>
      </w:pPr>
      <w:r>
        <w:rPr>
          <w:b/>
        </w:rPr>
        <w:t xml:space="preserve">1. </w:t>
      </w:r>
      <w:r>
        <w:rPr>
          <w:b/>
        </w:rPr>
        <w:t>Nr … (jednoznaczna identyfikacja opakowania):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Odniesienie wewnętrzne, SKU, model albo numer partii/typu, który pozwala organowi zidentyfikować dokładnie ten rodzaj opakowania. Przykład: „Karton transportowy KT-240, wersja 1.2, tektura falista fala B, 400 × 300 × 200 mm”.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2. </w:t>
      </w:r>
      <w:r>
        <w:rPr>
          <w:b/>
        </w:rPr>
        <w:t>Nazwa i adres wytwórcy oraz, w stosownych przypadkach, jego upoważnionego przedstawiciela: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Wytwórca w rozumieniu art. 3 ust. 1 pkt 13: podmiot, który wytwarza opakowanie albo zleca jego zaprojektowanie lub wytworzenie pod własną nazwą lub znakiem towarowym. Nie „producent” z systemu rozszerzonej odpowiedzialności (art. 3 ust. 1 pkt 15). Pełna nazwa i adres siedziby; upoważniony przedstawiciel (artykuł 17) tylko jeżeli został wyznaczony na piśmie.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3. </w:t>
      </w:r>
      <w:r>
        <w:rPr>
          <w:b/>
        </w:rPr>
        <w:t>Niniejsza deklaracja zgodności wydana zostaje na wyłączną odpowiedzialność wytwórcy: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Formuła obowiązkowa, pozostawić bez zmian. Nic do wypełnienia.</w:t>
      </w:r>
    </w:p>
    <w:p>
      <w:pPr>
        <w:spacing w:before="120" w:after="40"/>
      </w:pPr>
      <w:r>
        <w:rPr>
          <w:b/>
        </w:rPr>
        <w:t xml:space="preserve">4. </w:t>
      </w:r>
      <w:r>
        <w:rPr>
          <w:b/>
        </w:rPr>
        <w:t>Przedmiot deklaracji (identyfikacja opakowania umożliwiająca jego identyfikowalność): opis opakowania: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Rodzaj (jednostkowe, zbiorcze, transportowe), materiały warstwa po warstwie, wymiary, masa, nadruk i zamknięcia, jeżeli mają znaczenie, oraz odniesienie do rysunków lub zdjęć przechowywanych w dokumentacji technicznej z załącznika VII.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5. </w:t>
      </w:r>
      <w:r>
        <w:rPr>
          <w:b/>
        </w:rPr>
        <w:t>Opisany w pkt 4 przedmiot deklaracji jest zgodny z odpowiednimi przepisami unijnego prawodawstwa harmonizacyjnego: … (odniesienie do innych zastosowanych aktów Unii):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Powołać rozporządzenie (UE) 2025/40 i wskazać wymogi artykułów 5–12 mające zastosowanie w dniu wprowadzenia do obrotu. Na 12 sierpnia 2026 r. są to zasadniczo artykuł 5 (substancje, metale ciężkie, PFAS w opakowaniach do kontaktu z żywnością), artykuł 10 ust. 2 (bez podwójnych ścianek, fałszywych den i zbędnych warstw: według brzmienia przepisu od 12 sierpnia 2026 r., według wytycznych Komisji C/2026/3084 od 1 stycznia 2030 r.) oraz, jeżeli ma zastosowanie, artykuł 11 (opakowania wielokrotnego użytku). Zob. tabela na następnej stronie. Następnie dopisać inne zastosowane akty Unii, np. przepisy o materiałach do kontaktu z żywnością.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6. </w:t>
      </w:r>
      <w:r>
        <w:rPr>
          <w:b/>
        </w:rPr>
        <w:t>Odniesienia do odpowiednich norm zharmonizowanych lub wspólnych specyfikacji, które zastosowano, lub do innych specyfikacji technicznych, w oparciu o które deklarowana jest zgodność: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Wymienić normy, wspólne specyfikacje lub metody badań, na których oparto ocenę zgodności (np. metody badań metali ciężkich i PFAS). Jeżeli brak, wpisać „Brak”.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7. </w:t>
      </w:r>
      <w:r>
        <w:rPr>
          <w:b/>
        </w:rPr>
        <w:t>W stosownych przypadkach – jednostka notyfikowana … (nazwa, adres, numer) przeprowadziła … (opis interwencji) i wydała certyfikat/certyfikaty: … (szczegółowe informacje, w tym data certyfikatu/certyfikatów oraz, w stosownych przypadkach, informacja o okresie i warunkach ważności):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Opakowania podlegają modułowi A (wewnętrzna kontrola produkcji, załącznik VII): jednostka notyfikowana nie bierze udziału. W praktyce wpisać „Nie dotyczy”.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8. </w:t>
      </w:r>
      <w:r>
        <w:rPr>
          <w:b/>
        </w:rPr>
        <w:t>Informacje dodatkowe: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Nieobowiązkowe. Typowe wpisy: wersja dokumentacji technicznej, zastosowany okres przechowywania (5 lat dla opakowań jednorazowego użytku, 10 lat dla wielokrotnego użytku, art. 15 ust. 3), języki państw członkowskich, w których deklaracja jest dostępna (art. 39 ust. 2).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after="160" w:before="200"/>
      </w:pPr>
      <w:r>
        <w:rPr>
          <w:b/>
          <w:i w:val="0"/>
        </w:rPr>
        <w:t>Podpisano w imieniu: ______________________________________</w:t>
      </w:r>
    </w:p>
    <w:p>
      <w:pPr>
        <w:spacing w:after="160" w:before="0"/>
      </w:pPr>
      <w:r>
        <w:rPr>
          <w:b w:val="0"/>
          <w:i w:val="0"/>
        </w:rPr>
        <w:t>(miejsce i data wydania): ______________________________________</w:t>
      </w:r>
    </w:p>
    <w:p>
      <w:pPr>
        <w:spacing w:after="160" w:before="0"/>
      </w:pPr>
      <w:r>
        <w:rPr>
          <w:b w:val="0"/>
          <w:i w:val="0"/>
        </w:rPr>
        <w:t>(imię i nazwisko, stanowisko): ______________________________________</w:t>
      </w:r>
    </w:p>
    <w:p>
      <w:pPr>
        <w:spacing w:after="160" w:before="0"/>
      </w:pPr>
      <w:r>
        <w:rPr>
          <w:b w:val="0"/>
          <w:i w:val="0"/>
        </w:rPr>
        <w:t>(podpis): ______________________________________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Osoba upoważniona do reprezentowania wytwórcy. Imię i nazwisko drukowanymi literami, stanowisko, podpis odręczny lub kwalifikowany podpis elektroniczny.</w:t>
      </w:r>
    </w:p>
    <w:p>
      <w:r>
        <w:br w:type="page"/>
      </w:r>
    </w:p>
    <w:p>
      <w:pPr>
        <w:spacing w:after="120" w:before="0"/>
      </w:pPr>
      <w:r>
        <w:rPr>
          <w:b/>
          <w:i w:val="0"/>
          <w:color w:val="0F3460"/>
          <w:sz w:val="28"/>
        </w:rPr>
        <w:t>Jak wypełnić ten wzór</w:t>
      </w:r>
    </w:p>
    <w:p>
      <w:pPr>
        <w:spacing w:after="120" w:before="0"/>
      </w:pPr>
      <w:r>
        <w:rPr>
          <w:b w:val="0"/>
          <w:i w:val="0"/>
        </w:rPr>
        <w:t>Ten wzór odtwarza strukturę z załącznika VIII rozporządzenia (UE) 2025/40: osiem numerowanych punktów i blok podpisu. Szare wskazówki są nasze, nie należą do wzoru: usuń je przed podpisaniem.</w:t>
      </w:r>
    </w:p>
    <w:p>
      <w:pPr>
        <w:spacing w:after="40" w:before="120"/>
      </w:pPr>
      <w:r>
        <w:rPr>
          <w:b/>
          <w:i w:val="0"/>
        </w:rPr>
        <w:t>1. Kto podpisuje</w:t>
      </w:r>
    </w:p>
    <w:p>
      <w:pPr>
        <w:spacing w:after="120" w:before="0"/>
      </w:pPr>
      <w:r>
        <w:rPr>
          <w:b w:val="0"/>
          <w:i w:val="0"/>
        </w:rPr>
        <w:t>Wytwórca (art. 3 ust. 1 pkt 13): ten, kto wytwarza opakowanie albo zleca jego zaprojektowanie lub wytworzenie pod własną nazwą lub znakiem towarowym. Zgodnie z art. 15 ust. 2 wytwórca przeprowadza ocenę zgodności z artykułu 38, sporządza dokumentację techniczną z załącznika VII i dopiero potem wydaje tę deklarację. Importerzy sprawdzają, czy istnieje, i przechowują jej kopię (artykuł 18); nie wydają własnej. Dystrybutor lub importer, który wprowadza opakowanie do obrotu pod własną marką albo je modyfikuje, przejmuje obowiązki wytwórcy (artykuł 21).</w:t>
      </w:r>
    </w:p>
    <w:p>
      <w:pPr>
        <w:spacing w:after="40" w:before="120"/>
      </w:pPr>
      <w:r>
        <w:rPr>
          <w:b/>
          <w:i w:val="0"/>
        </w:rPr>
        <w:t>2. Które wymogi artykułów 5–12 obowiązują w dniu podpisania</w:t>
      </w:r>
    </w:p>
    <w:p>
      <w:pPr>
        <w:spacing w:after="80" w:before="0"/>
      </w:pPr>
      <w:r>
        <w:rPr>
          <w:b w:val="0"/>
          <w:i w:val="0"/>
        </w:rPr>
        <w:t>Rozporządzenie stosuje się od 12 sierpnia 2026 r. (artykuł 71), ale wymogi, do których odsyła, wchodzą w życie etapami. Punkt 5 powinien wskazywać wymogi obowiązujące w dniu wprowadzenia do obrotu, a nie cały zakres.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7087"/>
          </w:tcPr>
          <w:p>
            <w:r>
              <w:rPr>
                <w:b/>
                <w:sz w:val="18"/>
              </w:rPr>
              <w:t>Wymóg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Obowiązuje od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Substancje w opakowaniach, w tym limity metali ciężkich i PFAS w opakowaniach do kontaktu z żywnością (art. 5)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sierpnia 2026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Bez podwójnych ścianek, fałszywych den i zbędnych warstw (art. 10 ust. 2)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sierpnia 2026 według brzmienia przepisu; 1 stycznia 2030 według wytycznych Komisji (C/2026/3084)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Wymogi dla opakowań wielokrotnego użytku, jeżeli mają zastosowanie (art. 11)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sierpnia 2026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Kompostowalność opakowań wskazanych w art. 9 ust. 1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lutego 2028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Zharmonizowana etykieta: informacje o składzie materiałowym, aby ułatwić konsumentom sortowanie (art. 12 ust. 1)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najwcześniej 12 sierpnia 2028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Przydatność do recyklingu: projektowanie z myślą o recyklingu, klasy efektywności (art. 6)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najwcześniej 1 stycznia 2030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Minimalna zawartość materiałów z recyklingu w opakowaniach z tworzyw sztucznych (art. 7)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najwcześniej 1 stycznia 2030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Minimalizacja masy i objętości (art. 10 ust. 1)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 stycznia 2030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Recykling na dużą skalę (art. 6)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najwcześniej 1 stycznia 2035</w:t>
            </w:r>
          </w:p>
        </w:tc>
      </w:tr>
    </w:tbl>
    <w:p>
      <w:pPr>
        <w:spacing w:after="80" w:before="0"/>
      </w:pPr>
      <w:r>
        <w:rPr>
          <w:b w:val="0"/>
          <w:i/>
          <w:color w:val="636E72"/>
          <w:sz w:val="18"/>
        </w:rPr>
        <w:t>Część dat to terminy najwcześniejsze: w artykułach 6, 7 i 12 rozporządzenie dodaje formułę „lub [x] miesięcy od wejścia w życie danego aktu, w zależności od tego, która data jest późniejsza”, więc opóźnione akty delegowane lub wykonawcze przesuwają je w czasie. Daty z art. 9 ust. 1 i art. 10 ust. 1 są stałe.</w:t>
      </w:r>
    </w:p>
    <w:p>
      <w:pPr>
        <w:spacing w:after="40" w:before="120"/>
      </w:pPr>
      <w:r>
        <w:rPr>
          <w:b/>
          <w:i w:val="0"/>
        </w:rPr>
        <w:t>3. Dokumentacja techniczna stojąca za deklaracją (załącznik VII)</w:t>
      </w:r>
    </w:p>
    <w:p>
      <w:pPr>
        <w:spacing w:after="120" w:before="0"/>
      </w:pPr>
      <w:r>
        <w:rPr>
          <w:b w:val="0"/>
          <w:i w:val="0"/>
        </w:rPr>
        <w:t>Deklaracja to widoczna strona; dowody znajdują się w dokumentacji technicznej z załącznika VII: ogólny opis i przeznaczenie, rysunki i skład materiałowy warstwa po warstwie, sprawozdania z badań (metale ciężkie, PFAS, jeżeli dotyczy), zastosowane normy i metody, wyniki oceny zgodności. Nie dołącza się jej do deklaracji, ale trzeba ją przedstawić na żądanie organu nadzoru rynku.</w:t>
      </w:r>
    </w:p>
    <w:p>
      <w:pPr>
        <w:spacing w:after="40" w:before="120"/>
      </w:pPr>
      <w:r>
        <w:rPr>
          <w:b/>
          <w:i w:val="0"/>
        </w:rPr>
        <w:t>4. Język, przechowywanie, aktualizacja</w:t>
      </w:r>
    </w:p>
    <w:p>
      <w:pPr>
        <w:spacing w:after="120" w:before="0"/>
      </w:pPr>
      <w:r>
        <w:rPr>
          <w:b w:val="0"/>
          <w:i w:val="0"/>
        </w:rPr>
        <w:t>Język: sporządzona w języku lub językach wymaganych przez państwo członkowskie, w którym opakowanie jest wprowadzane do obrotu, albo na nie przetłumaczona (art. 39 ust. 2). Przechowywanie: 5 lat dla opakowań jednorazowego użytku, 10 lat dla wielokrotnego użytku, od dnia wprowadzenia do obrotu, zarówno deklaracji, jak i dokumentacji technicznej (art. 15 ust. 3). Aktualizacja: deklaracja jest stale aktualizowana (art. 39 ust. 2); zmiana projektu, materiałów lub norm oznacza powtórzenie oceny z artykułu 38. Na opakowaniach nie umieszcza się oznakowania CE na podstawie PPWR. Właściwe organy dążą do kontrolowania co roku dokładności co najmniej części deklaracji, z zastosowaniem podejścia opartego na analizie ryzyka (art. 39 ust. 5).</w:t>
      </w:r>
    </w:p>
    <w:p>
      <w:pPr>
        <w:spacing w:after="40" w:before="120"/>
      </w:pPr>
      <w:r>
        <w:rPr>
          <w:b/>
          <w:i w:val="0"/>
        </w:rPr>
        <w:t>5. Wolisz otrzymać ją wypełnioną?</w:t>
      </w:r>
    </w:p>
    <w:p>
      <w:pPr>
        <w:spacing w:after="120" w:before="0"/>
      </w:pPr>
      <w:r>
        <w:rPr>
          <w:b w:val="0"/>
          <w:i w:val="0"/>
        </w:rPr>
        <w:t xml:space="preserve">DPP-Tool generuje deklarację wypełnioną na podstawie prowadzonego formularza, wraz ze spisem dokumentacji technicznej z załącznika VII, gotową do podpisu: </w:t>
      </w:r>
      <w:hyperlink r:id="rId10">
        <w:r>
          <w:rPr>
            <w:b w:val="0"/>
            <w:i w:val="0"/>
            <w:color w:val="1D4ED8"/>
            <w:u w:val="single"/>
          </w:rPr>
          <w:t xml:space="preserve">dpp-tool.com/pl/ppwr-doc/</w:t>
        </w:r>
      </w:hyperlink>
      <w:r>
        <w:rPr>
          <w:b w:val="0"/>
          <w:i w:val="0"/>
        </w:rPr>
        <w:t xml:space="preserve"> (49 EUR z VAT, jednorazowo). Na tej samej stronie można bezpłatnie obejrzeć wypełniony przykład z fikcyjnymi danymi.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Wersja 1.3, październik 2026. Wzór ma charakter informacyjny i nie stanowi porady prawnej; rozstrzyga oficjalny tekst rozporządzenia (UE) 2025/40 (ELI: http://data.europa.eu/eli/reg/2025/40/oj).</w:t>
      </w:r>
    </w:p>
    <w:sectPr w:rsidR="00FC693F" w:rsidRPr="0006063C" w:rsidSect="00034616">
      <w:footerReference w:type="default" r:id="rId9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36E72"/>
        <w:sz w:val="15"/>
      </w:rPr>
      <w:t xml:space="preserve">Wzór według załącznika VIII rozporządzenia (UE) 2025/40 (PPWR). Szare wskazówki kursywą nie są częścią wzoru i należy je usunąć przed podpisaniem. Bezpłatny wzór DPP-Tool. Wersja wypełniona ze spisem dokumentacji technicznej z załącznika VII: </w:t>
    </w:r>
    <w:hyperlink r:id="rId1">
      <w:r>
        <w:rPr>
          <w:sz w:val="15"/>
          <w:color w:val="1D4ED8"/>
          <w:u w:val="single"/>
        </w:rPr>
        <w:t xml:space="preserve">dpp-tool.com/pl/ppwr-doc/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pp-tool.com/pl/ppwr-doc/?src=tpl-docx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pp-tool.com/pl/ppwr-doc/?src=tpl-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deklaracji zgodności PPWR (załącznik VIII, rozporządzenie (UE) 2025/40)</dc:title>
  <dc:subject>Deklaracja zgodności UE dla opakowań, wzór z załącznika VIII PPWR, ze wskazówkami</dc:subject>
  <dc:creator>DPP-Tool</dc:creator>
  <cp:keywords>PPWR, deklaracja zgodności, załącznik VIII, wzór, rozporządzenie (UE) 2025/40, opakowania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